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D1" w:rsidRPr="00E01B81" w:rsidRDefault="004710D1" w:rsidP="004710D1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1F4E79" w:themeColor="accent1" w:themeShade="80"/>
          <w:kern w:val="36"/>
          <w:sz w:val="52"/>
          <w:szCs w:val="33"/>
          <w:lang w:eastAsia="ru-RU"/>
        </w:rPr>
      </w:pPr>
      <w:r w:rsidRPr="00E01B81">
        <w:rPr>
          <w:rFonts w:ascii="Comic Sans MS" w:eastAsia="Times New Roman" w:hAnsi="Comic Sans MS" w:cs="Arial"/>
          <w:b/>
          <w:bCs/>
          <w:color w:val="1F4E79" w:themeColor="accent1" w:themeShade="80"/>
          <w:kern w:val="36"/>
          <w:sz w:val="56"/>
          <w:szCs w:val="36"/>
          <w:lang w:eastAsia="ru-RU"/>
        </w:rPr>
        <w:t>ГРАФИК РАБОТЫ ПРИЕМНОЙ КОМИССИИ</w:t>
      </w:r>
    </w:p>
    <w:p w:rsidR="004710D1" w:rsidRPr="00E01B81" w:rsidRDefault="004710D1" w:rsidP="004710D1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F4E79" w:themeColor="accent1" w:themeShade="80"/>
          <w:sz w:val="23"/>
          <w:szCs w:val="23"/>
          <w:lang w:eastAsia="ru-RU"/>
        </w:rPr>
      </w:pPr>
      <w:bookmarkStart w:id="0" w:name="_GoBack"/>
      <w:bookmarkEnd w:id="0"/>
      <w:r w:rsidRPr="00E01B81">
        <w:rPr>
          <w:rFonts w:ascii="Montserrat" w:eastAsia="Times New Roman" w:hAnsi="Montserrat" w:cs="Times New Roman"/>
          <w:color w:val="1F4E79" w:themeColor="accent1" w:themeShade="80"/>
          <w:sz w:val="23"/>
          <w:szCs w:val="23"/>
          <w:lang w:eastAsia="ru-RU"/>
        </w:rPr>
        <w:t> </w:t>
      </w:r>
    </w:p>
    <w:tbl>
      <w:tblPr>
        <w:tblW w:w="10584" w:type="dxa"/>
        <w:tblInd w:w="-1426" w:type="dxa"/>
        <w:tblCellMar>
          <w:left w:w="0" w:type="dxa"/>
          <w:right w:w="0" w:type="dxa"/>
        </w:tblCellMar>
        <w:tblLook w:val="04A0"/>
      </w:tblPr>
      <w:tblGrid>
        <w:gridCol w:w="5280"/>
        <w:gridCol w:w="5304"/>
      </w:tblGrid>
      <w:tr w:rsidR="004710D1" w:rsidRPr="00E01B81" w:rsidTr="004710D1">
        <w:trPr>
          <w:trHeight w:val="10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color w:val="1F4E79" w:themeColor="accent1" w:themeShade="80"/>
                <w:sz w:val="40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b/>
                <w:color w:val="1F4E79" w:themeColor="accent1" w:themeShade="80"/>
                <w:sz w:val="40"/>
                <w:szCs w:val="24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color w:val="1F4E79" w:themeColor="accent1" w:themeShade="80"/>
                <w:sz w:val="40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b/>
                <w:color w:val="1F4E79" w:themeColor="accent1" w:themeShade="80"/>
                <w:sz w:val="40"/>
                <w:szCs w:val="24"/>
                <w:bdr w:val="none" w:sz="0" w:space="0" w:color="auto" w:frame="1"/>
                <w:lang w:eastAsia="ru-RU"/>
              </w:rPr>
              <w:t>Время работы</w:t>
            </w:r>
          </w:p>
        </w:tc>
      </w:tr>
      <w:tr w:rsidR="004710D1" w:rsidRPr="00E01B81" w:rsidTr="004710D1">
        <w:trPr>
          <w:trHeight w:val="1007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с 09:00 до 1</w:t>
            </w: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val="en-US" w:eastAsia="ru-RU"/>
              </w:rPr>
              <w:t>6</w:t>
            </w: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:00</w:t>
            </w:r>
          </w:p>
        </w:tc>
      </w:tr>
      <w:tr w:rsidR="004710D1" w:rsidRPr="00E01B81" w:rsidTr="004710D1">
        <w:trPr>
          <w:trHeight w:val="10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с 09:00 до 16:00</w:t>
            </w:r>
          </w:p>
        </w:tc>
      </w:tr>
      <w:tr w:rsidR="004710D1" w:rsidRPr="00E01B81" w:rsidTr="004710D1">
        <w:trPr>
          <w:trHeight w:val="10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с 09:00 до 16:00</w:t>
            </w:r>
          </w:p>
        </w:tc>
      </w:tr>
      <w:tr w:rsidR="004710D1" w:rsidRPr="00E01B81" w:rsidTr="004710D1">
        <w:trPr>
          <w:trHeight w:val="10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с 09:00 до 16:00</w:t>
            </w:r>
          </w:p>
        </w:tc>
      </w:tr>
      <w:tr w:rsidR="004710D1" w:rsidRPr="00E01B81" w:rsidTr="004710D1">
        <w:trPr>
          <w:trHeight w:val="10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с 09:00 до 16:00</w:t>
            </w:r>
          </w:p>
        </w:tc>
      </w:tr>
      <w:tr w:rsidR="004710D1" w:rsidRPr="00E01B81" w:rsidTr="004710D1">
        <w:trPr>
          <w:trHeight w:val="105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Суббота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F4E79" w:themeColor="accent1" w:themeShade="80"/>
                <w:sz w:val="36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color w:val="1F4E79" w:themeColor="accent1" w:themeShade="80"/>
                <w:sz w:val="36"/>
                <w:szCs w:val="24"/>
                <w:bdr w:val="none" w:sz="0" w:space="0" w:color="auto" w:frame="1"/>
                <w:lang w:eastAsia="ru-RU"/>
              </w:rPr>
              <w:t>с 09:00 до 12:00</w:t>
            </w:r>
          </w:p>
        </w:tc>
      </w:tr>
      <w:tr w:rsidR="004710D1" w:rsidRPr="00E01B81" w:rsidTr="004710D1">
        <w:trPr>
          <w:trHeight w:val="1055"/>
        </w:trPr>
        <w:tc>
          <w:tcPr>
            <w:tcW w:w="10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10D1" w:rsidRPr="00E01B81" w:rsidRDefault="004710D1" w:rsidP="004710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color w:val="1F4E79" w:themeColor="accent1" w:themeShade="80"/>
                <w:sz w:val="18"/>
                <w:szCs w:val="18"/>
                <w:lang w:eastAsia="ru-RU"/>
              </w:rPr>
            </w:pPr>
            <w:r w:rsidRPr="00E01B81">
              <w:rPr>
                <w:rFonts w:ascii="Comic Sans MS" w:eastAsia="Times New Roman" w:hAnsi="Comic Sans MS" w:cs="Arial"/>
                <w:b/>
                <w:color w:val="1F4E79" w:themeColor="accent1" w:themeShade="80"/>
                <w:sz w:val="44"/>
                <w:szCs w:val="24"/>
                <w:bdr w:val="none" w:sz="0" w:space="0" w:color="auto" w:frame="1"/>
                <w:lang w:eastAsia="ru-RU"/>
              </w:rPr>
              <w:t>Обеденный перерыв с 13:00 до 14:00</w:t>
            </w:r>
          </w:p>
        </w:tc>
      </w:tr>
    </w:tbl>
    <w:p w:rsidR="00E01B81" w:rsidRPr="00E01B81" w:rsidRDefault="004710D1" w:rsidP="00E01B81">
      <w:pPr>
        <w:spacing w:after="225" w:line="240" w:lineRule="auto"/>
        <w:textAlignment w:val="baseline"/>
        <w:rPr>
          <w:rFonts w:ascii="Comic Sans MS" w:hAnsi="Comic Sans MS"/>
          <w:b/>
          <w:color w:val="1F4E79" w:themeColor="accent1" w:themeShade="80"/>
          <w:sz w:val="36"/>
          <w:szCs w:val="36"/>
        </w:rPr>
      </w:pPr>
      <w:r w:rsidRPr="00E01B81">
        <w:rPr>
          <w:rFonts w:ascii="Comic Sans MS" w:eastAsia="Times New Roman" w:hAnsi="Comic Sans MS" w:cs="Arial"/>
          <w:color w:val="1F4E79" w:themeColor="accent1" w:themeShade="80"/>
          <w:sz w:val="32"/>
          <w:szCs w:val="24"/>
          <w:lang w:eastAsia="ru-RU"/>
        </w:rPr>
        <w:t>тел</w:t>
      </w:r>
      <w:proofErr w:type="gramStart"/>
      <w:r w:rsidRPr="00E01B81">
        <w:rPr>
          <w:rFonts w:ascii="Comic Sans MS" w:eastAsia="Times New Roman" w:hAnsi="Comic Sans MS" w:cs="Arial"/>
          <w:color w:val="1F4E79" w:themeColor="accent1" w:themeShade="80"/>
          <w:sz w:val="32"/>
          <w:szCs w:val="24"/>
          <w:lang w:eastAsia="ru-RU"/>
        </w:rPr>
        <w:t>.д</w:t>
      </w:r>
      <w:proofErr w:type="gramEnd"/>
      <w:r w:rsidRPr="00E01B81">
        <w:rPr>
          <w:rFonts w:ascii="Comic Sans MS" w:eastAsia="Times New Roman" w:hAnsi="Comic Sans MS" w:cs="Arial"/>
          <w:color w:val="1F4E79" w:themeColor="accent1" w:themeShade="80"/>
          <w:sz w:val="32"/>
          <w:szCs w:val="24"/>
          <w:lang w:eastAsia="ru-RU"/>
        </w:rPr>
        <w:t>ля</w:t>
      </w:r>
      <w:r w:rsidR="00E01B81" w:rsidRPr="00E01B81">
        <w:rPr>
          <w:rFonts w:ascii="Comic Sans MS" w:eastAsia="Times New Roman" w:hAnsi="Comic Sans MS" w:cs="Arial"/>
          <w:color w:val="1F4E79" w:themeColor="accent1" w:themeShade="80"/>
          <w:sz w:val="32"/>
          <w:szCs w:val="24"/>
          <w:lang w:eastAsia="ru-RU"/>
        </w:rPr>
        <w:t xml:space="preserve"> </w:t>
      </w:r>
      <w:r w:rsidRPr="00E01B81">
        <w:rPr>
          <w:rFonts w:ascii="Comic Sans MS" w:eastAsia="Times New Roman" w:hAnsi="Comic Sans MS" w:cs="Arial"/>
          <w:color w:val="1F4E79" w:themeColor="accent1" w:themeShade="80"/>
          <w:sz w:val="32"/>
          <w:szCs w:val="24"/>
          <w:lang w:eastAsia="ru-RU"/>
        </w:rPr>
        <w:t>справок:</w:t>
      </w:r>
      <w:r w:rsidRPr="00E01B81">
        <w:rPr>
          <w:rFonts w:ascii="Comic Sans MS" w:eastAsia="Times New Roman" w:hAnsi="Comic Sans MS" w:cs="Arial"/>
          <w:color w:val="1F4E79" w:themeColor="accent1" w:themeShade="80"/>
          <w:sz w:val="24"/>
          <w:szCs w:val="24"/>
          <w:lang w:eastAsia="ru-RU"/>
        </w:rPr>
        <w:t> </w:t>
      </w:r>
      <w:r w:rsidR="00E01B81" w:rsidRPr="00E01B81">
        <w:rPr>
          <w:rFonts w:ascii="Comic Sans MS" w:hAnsi="Comic Sans MS"/>
          <w:b/>
          <w:color w:val="1F4E79" w:themeColor="accent1" w:themeShade="80"/>
          <w:sz w:val="36"/>
          <w:szCs w:val="36"/>
        </w:rPr>
        <w:t>8928 269 16 89 (приемная комиссия) 8995 950 90 43 (учебная часть)</w:t>
      </w:r>
    </w:p>
    <w:p w:rsidR="004710D1" w:rsidRPr="004710D1" w:rsidRDefault="004710D1" w:rsidP="004710D1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0"/>
          <w:szCs w:val="20"/>
          <w:lang w:eastAsia="ru-RU"/>
        </w:rPr>
      </w:pPr>
    </w:p>
    <w:p w:rsidR="005F03EE" w:rsidRDefault="005F03EE"/>
    <w:sectPr w:rsidR="005F03EE" w:rsidSect="004710D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BBB"/>
    <w:rsid w:val="000724CF"/>
    <w:rsid w:val="002E4368"/>
    <w:rsid w:val="004710D1"/>
    <w:rsid w:val="00481AD7"/>
    <w:rsid w:val="005F03EE"/>
    <w:rsid w:val="00E01B81"/>
    <w:rsid w:val="00E1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0D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0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GROZNY</dc:creator>
  <cp:lastModifiedBy>ктмсх</cp:lastModifiedBy>
  <cp:revision>1</cp:revision>
  <cp:lastPrinted>2022-05-27T07:20:00Z</cp:lastPrinted>
  <dcterms:created xsi:type="dcterms:W3CDTF">2023-05-26T11:15:00Z</dcterms:created>
  <dcterms:modified xsi:type="dcterms:W3CDTF">2023-05-26T11:15:00Z</dcterms:modified>
</cp:coreProperties>
</file>